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08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Town of Green Mountain Falls</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rtl w:val="0"/>
        </w:rPr>
        <w:t xml:space="preserve">Parks, Recreation, and Trails Meeting Minutes</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rtl w:val="0"/>
        </w:rPr>
        <w:t xml:space="preserve">10615 Green Mountain Falls Road</w:t>
      </w: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rtl w:val="0"/>
        </w:rPr>
        <w:t xml:space="preserve">Wednesday, June 14, 2023 at 4:00 p.m.</w:t>
      </w:r>
      <w:r w:rsidDel="00000000" w:rsidR="00000000" w:rsidRPr="00000000">
        <w:drawing>
          <wp:anchor allowOverlap="1" behindDoc="0" distB="0" distT="0" distL="114300" distR="114300" hidden="0" layoutInCell="1" locked="0" relativeHeight="0" simplePos="0">
            <wp:simplePos x="0" y="0"/>
            <wp:positionH relativeFrom="column">
              <wp:posOffset>30</wp:posOffset>
            </wp:positionH>
            <wp:positionV relativeFrom="paragraph">
              <wp:posOffset>0</wp:posOffset>
            </wp:positionV>
            <wp:extent cx="1073150" cy="1061085"/>
            <wp:effectExtent b="0" l="0" r="0" t="0"/>
            <wp:wrapSquare wrapText="bothSides" distB="0" distT="0" distL="114300" distR="114300"/>
            <wp:docPr id="850522779"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073150" cy="1061085"/>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30</wp:posOffset>
            </wp:positionH>
            <wp:positionV relativeFrom="paragraph">
              <wp:posOffset>0</wp:posOffset>
            </wp:positionV>
            <wp:extent cx="1073005" cy="1059640"/>
            <wp:effectExtent b="0" l="0" r="0" t="0"/>
            <wp:wrapSquare wrapText="bothSides" distB="0" distT="0" distL="114300" distR="114300"/>
            <wp:docPr id="850522780" name="image1.jpg"/>
            <a:graphic>
              <a:graphicData uri="http://schemas.openxmlformats.org/drawingml/2006/picture">
                <pic:pic>
                  <pic:nvPicPr>
                    <pic:cNvPr id="0" name="image1.jpg"/>
                    <pic:cNvPicPr preferRelativeResize="0"/>
                  </pic:nvPicPr>
                  <pic:blipFill>
                    <a:blip r:embed="rId8"/>
                    <a:srcRect b="0" l="0" r="0" t="0"/>
                    <a:stretch>
                      <a:fillRect/>
                    </a:stretch>
                  </pic:blipFill>
                  <pic:spPr>
                    <a:xfrm>
                      <a:off x="0" y="0"/>
                      <a:ext cx="1073005" cy="1059640"/>
                    </a:xfrm>
                    <a:prstGeom prst="rect"/>
                    <a:ln/>
                  </pic:spPr>
                </pic:pic>
              </a:graphicData>
            </a:graphic>
          </wp:anchor>
        </w:drawing>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REGULAR MEETING MINUTES</w:t>
      </w:r>
    </w:p>
    <w:p w:rsidR="00000000" w:rsidDel="00000000" w:rsidP="00000000" w:rsidRDefault="00000000" w:rsidRPr="00000000" w14:paraId="00000004">
      <w:pPr>
        <w:rPr>
          <w:rFonts w:ascii="Times New Roman" w:cs="Times New Roman" w:eastAsia="Times New Roman" w:hAnsi="Times New Roman"/>
        </w:rPr>
      </w:pPr>
      <w:r w:rsidDel="00000000" w:rsidR="00000000" w:rsidRPr="00000000">
        <w:rPr>
          <w:rtl w:val="0"/>
        </w:rPr>
      </w:r>
    </w:p>
    <w:tbl>
      <w:tblPr>
        <w:tblStyle w:val="Table1"/>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Board Members Present</w:t>
            </w:r>
            <w:r w:rsidDel="00000000" w:rsidR="00000000" w:rsidRPr="00000000">
              <w:rPr>
                <w:rtl w:val="0"/>
              </w:rPr>
            </w:r>
          </w:p>
          <w:p w:rsidR="00000000" w:rsidDel="00000000" w:rsidP="00000000" w:rsidRDefault="00000000" w:rsidRPr="00000000" w14:paraId="0000000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 Jesse Stroope </w:t>
            </w:r>
          </w:p>
          <w:p w:rsidR="00000000" w:rsidDel="00000000" w:rsidP="00000000" w:rsidRDefault="00000000" w:rsidRPr="00000000" w14:paraId="0000000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Vice Chair Jay Kita</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 Nancy Dixon</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 Don Walker </w:t>
            </w:r>
          </w:p>
          <w:p w:rsidR="00000000" w:rsidDel="00000000" w:rsidP="00000000" w:rsidRDefault="00000000" w:rsidRPr="00000000" w14:paraId="0000000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Town Staff Present</w:t>
            </w:r>
            <w:r w:rsidDel="00000000" w:rsidR="00000000" w:rsidRPr="00000000">
              <w:rPr>
                <w:rtl w:val="0"/>
              </w:rPr>
            </w:r>
          </w:p>
          <w:p w:rsidR="00000000" w:rsidDel="00000000" w:rsidP="00000000" w:rsidRDefault="00000000" w:rsidRPr="00000000" w14:paraId="000000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TC Bo Ayad (Left at 5:15pm)</w:t>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tl w:val="0"/>
              </w:rPr>
            </w:r>
          </w:p>
        </w:tc>
        <w:tc>
          <w:tcPr/>
          <w:p w:rsidR="00000000" w:rsidDel="00000000" w:rsidP="00000000" w:rsidRDefault="00000000" w:rsidRPr="00000000" w14:paraId="0000000E">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Board Members Absent</w:t>
            </w:r>
          </w:p>
          <w:p w:rsidR="00000000" w:rsidDel="00000000" w:rsidP="00000000" w:rsidRDefault="00000000" w:rsidRPr="00000000" w14:paraId="0000000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 Philip McIntire</w:t>
            </w:r>
          </w:p>
          <w:p w:rsidR="00000000" w:rsidDel="00000000" w:rsidP="00000000" w:rsidRDefault="00000000" w:rsidRPr="00000000" w14:paraId="0000001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Secretary </w:t>
            </w:r>
          </w:p>
          <w:p w:rsidR="00000000" w:rsidDel="00000000" w:rsidP="00000000" w:rsidRDefault="00000000" w:rsidRPr="00000000" w14:paraId="000000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Member Nancy Dixon</w:t>
            </w:r>
          </w:p>
          <w:p w:rsidR="00000000" w:rsidDel="00000000" w:rsidP="00000000" w:rsidRDefault="00000000" w:rsidRPr="00000000" w14:paraId="0000001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b w:val="1"/>
                <w:u w:val="single"/>
              </w:rPr>
            </w:pPr>
            <w:r w:rsidDel="00000000" w:rsidR="00000000" w:rsidRPr="00000000">
              <w:rPr>
                <w:rFonts w:ascii="Times New Roman" w:cs="Times New Roman" w:eastAsia="Times New Roman" w:hAnsi="Times New Roman"/>
                <w:b w:val="1"/>
                <w:u w:val="single"/>
                <w:rtl w:val="0"/>
              </w:rPr>
              <w:t xml:space="preserve">Trustees Present</w:t>
            </w:r>
          </w:p>
          <w:p w:rsidR="00000000" w:rsidDel="00000000" w:rsidP="00000000" w:rsidRDefault="00000000" w:rsidRPr="00000000" w14:paraId="00000015">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tc>
      </w:tr>
    </w:tbl>
    <w:p w:rsidR="00000000" w:rsidDel="00000000" w:rsidP="00000000" w:rsidRDefault="00000000" w:rsidRPr="00000000" w14:paraId="00000017">
      <w:pPr>
        <w:pBdr>
          <w:bottom w:color="000000" w:space="0" w:sz="12" w:val="single"/>
        </w:pBd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276" w:lineRule="auto"/>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1. CALL TO ORDER / ROLL CALL</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Parks, Recreation, and Trails meeting called to order at </w:t>
      </w:r>
      <w:r w:rsidDel="00000000" w:rsidR="00000000" w:rsidRPr="00000000">
        <w:rPr>
          <w:rFonts w:ascii="Times New Roman" w:cs="Times New Roman" w:eastAsia="Times New Roman" w:hAnsi="Times New Roman"/>
          <w:rtl w:val="0"/>
        </w:rPr>
        <w:t xml:space="preserve">4:00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pm</w:t>
      </w:r>
      <w:r w:rsidDel="00000000" w:rsidR="00000000" w:rsidRPr="00000000">
        <w:rPr>
          <w:rFonts w:ascii="Times New Roman" w:cs="Times New Roman" w:eastAsia="Times New Roman" w:hAnsi="Times New Roman"/>
          <w:rtl w:val="0"/>
        </w:rPr>
        <w:t xml:space="preserve"> by Chair Stroope. </w:t>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spacing w:line="276" w:lineRule="auto"/>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2. ADDITIONS, DELETIONS, OR CORRECTION TO THE AGENDA</w:t>
      </w:r>
      <w:r w:rsidDel="00000000" w:rsidR="00000000" w:rsidRPr="00000000">
        <w:rPr>
          <w:rtl w:val="0"/>
        </w:rPr>
      </w:r>
    </w:p>
    <w:p w:rsidR="00000000" w:rsidDel="00000000" w:rsidP="00000000" w:rsidRDefault="00000000" w:rsidRPr="00000000" w14:paraId="0000001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Dixon moved to approve the agenda. Kita seconded. Motion passed - 4/0.</w:t>
      </w:r>
    </w:p>
    <w:p w:rsidR="00000000" w:rsidDel="00000000" w:rsidP="00000000" w:rsidRDefault="00000000" w:rsidRPr="00000000" w14:paraId="0000001E">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SPEAKERS NOT ON THE AGENDA</w:t>
      </w:r>
    </w:p>
    <w:p w:rsidR="00000000" w:rsidDel="00000000" w:rsidP="00000000" w:rsidRDefault="00000000" w:rsidRPr="00000000" w14:paraId="00000020">
      <w:pPr>
        <w:spacing w:line="276"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No public speaker.</w:t>
      </w:r>
      <w:r w:rsidDel="00000000" w:rsidR="00000000" w:rsidRPr="00000000">
        <w:rPr>
          <w:rtl w:val="0"/>
        </w:rPr>
      </w:r>
    </w:p>
    <w:p w:rsidR="00000000" w:rsidDel="00000000" w:rsidP="00000000" w:rsidRDefault="00000000" w:rsidRPr="00000000" w14:paraId="00000021">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2">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 CONSENT AGENDA</w:t>
      </w:r>
    </w:p>
    <w:p w:rsidR="00000000" w:rsidDel="00000000" w:rsidP="00000000" w:rsidRDefault="00000000" w:rsidRPr="00000000" w14:paraId="00000023">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Walker moved to approve the meeting minutes from May 17, 2023.  Dixon seconded. Motion passed - 4/0.</w:t>
      </w:r>
    </w:p>
    <w:p w:rsidR="00000000" w:rsidDel="00000000" w:rsidP="00000000" w:rsidRDefault="00000000" w:rsidRPr="00000000" w14:paraId="00000024">
      <w:pPr>
        <w:spacing w:line="276"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5">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5. BUSINESS</w:t>
      </w:r>
    </w:p>
    <w:p w:rsidR="00000000" w:rsidDel="00000000" w:rsidP="00000000" w:rsidRDefault="00000000" w:rsidRPr="00000000" w14:paraId="00000026">
      <w:pPr>
        <w:numPr>
          <w:ilvl w:val="0"/>
          <w:numId w:val="1"/>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Emma and Jerry Irwin, 9 year residents of GMF, presented their concept for using the pool area when it is not open for swimming. Emma described using the area as a place where hikers, families could rest and socialize. A juice bar was suggested for the late afternoon and then later having ice cream served in the evening, 7-11pm. The pool would be closed to swimming during these events. The timeframe for operations would be July-December. Committee members asked the Irwins to make a more detailed business plan and to use town staff as a resource for town codes.</w:t>
      </w:r>
      <w:r w:rsidDel="00000000" w:rsidR="00000000" w:rsidRPr="00000000">
        <w:rPr>
          <w:rtl w:val="0"/>
        </w:rPr>
      </w:r>
    </w:p>
    <w:p w:rsidR="00000000" w:rsidDel="00000000" w:rsidP="00000000" w:rsidRDefault="00000000" w:rsidRPr="00000000" w14:paraId="00000027">
      <w:pPr>
        <w:numPr>
          <w:ilvl w:val="0"/>
          <w:numId w:val="1"/>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Chair Stroope updated the committee on the site prep for the new commercial dumpster blind. The four trees have been taken down and the stumps have been ground. </w:t>
      </w:r>
      <w:r w:rsidDel="00000000" w:rsidR="00000000" w:rsidRPr="00000000">
        <w:rPr>
          <w:rFonts w:ascii="Times New Roman" w:cs="Times New Roman" w:eastAsia="Times New Roman" w:hAnsi="Times New Roman"/>
          <w:b w:val="1"/>
          <w:rtl w:val="0"/>
        </w:rPr>
        <w:t xml:space="preserve">Chair Stroope and Walker will use Walker’s labor and materials list for the dumpster blind to complete a RFP to turn into the Town Manager by Monday, June 19th.</w:t>
      </w:r>
      <w:r w:rsidDel="00000000" w:rsidR="00000000" w:rsidRPr="00000000">
        <w:rPr>
          <w:rFonts w:ascii="Times New Roman" w:cs="Times New Roman" w:eastAsia="Times New Roman" w:hAnsi="Times New Roman"/>
          <w:rtl w:val="0"/>
        </w:rPr>
        <w:t xml:space="preserve"> Misinformation has been posted on social media about the project. The committee was reminded to not engage with these posts as a PRT member. The town is responsible for posting about town projects.</w:t>
      </w:r>
      <w:r w:rsidDel="00000000" w:rsidR="00000000" w:rsidRPr="00000000">
        <w:rPr>
          <w:rtl w:val="0"/>
        </w:rPr>
      </w:r>
    </w:p>
    <w:p w:rsidR="00000000" w:rsidDel="00000000" w:rsidP="00000000" w:rsidRDefault="00000000" w:rsidRPr="00000000" w14:paraId="00000028">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 Stroope informed the committee that the Kirkpatrick Family Foundation has awarded the town a $42,500 grant for the following: $20,000 for emergency painting of the Gazebo, $14,500 for replacing the playground mulch and $7,500 to replace the lake fountain. Town manager has asked the PRT to recommend to the Board to accept this grant. Dixon moved to recommend. Walker seconded. Motion passed - 4/0.</w:t>
      </w:r>
      <w:r w:rsidDel="00000000" w:rsidR="00000000" w:rsidRPr="00000000">
        <w:rPr>
          <w:rFonts w:ascii="Times New Roman" w:cs="Times New Roman" w:eastAsia="Times New Roman" w:hAnsi="Times New Roman"/>
          <w:b w:val="1"/>
          <w:rtl w:val="0"/>
        </w:rPr>
        <w:t xml:space="preserve"> Dixon will write an advice memo for the next Board meeting. Chair Stroope and Walker will prepare a mulch installation proposal to the Town manager. </w:t>
      </w:r>
      <w:r w:rsidDel="00000000" w:rsidR="00000000" w:rsidRPr="00000000">
        <w:rPr>
          <w:rFonts w:ascii="Times New Roman" w:cs="Times New Roman" w:eastAsia="Times New Roman" w:hAnsi="Times New Roman"/>
          <w:rtl w:val="0"/>
        </w:rPr>
        <w:t xml:space="preserve">Dixon recommended that yearly maintenance be done on the playground mulch and be added to the Park Maintenance Plan.</w:t>
      </w:r>
    </w:p>
    <w:p w:rsidR="00000000" w:rsidDel="00000000" w:rsidP="00000000" w:rsidRDefault="00000000" w:rsidRPr="00000000" w14:paraId="00000029">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Blasi, President of the Friends of Ute Pass Trails, presented their annual trails report and recommendations as per the contractual obligation with GMF. All three recommendations are for improvements on Catamount Trail. Clearing of vegetation and beautification of the falls was accomplished at the May 21 workday. Reroute of the trail at the saddle back and rock chiseling will be worked on during other workdays. HGMFF will work with Friends to design a Catamount trailhead which is recommended by Friends. Friends is asking for gate access to drive tools up to the trailhead. Either the Mayor or town clerk has keys. Kita moved to accept the Friends proposed recommendations. Stroope seconded. Motion passed - 4/0.</w:t>
      </w:r>
    </w:p>
    <w:p w:rsidR="00000000" w:rsidDel="00000000" w:rsidP="00000000" w:rsidRDefault="00000000" w:rsidRPr="00000000" w14:paraId="0000002A">
      <w:pPr>
        <w:numPr>
          <w:ilvl w:val="0"/>
          <w:numId w:val="1"/>
        </w:numPr>
        <w:spacing w:line="276"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lengthy discussion was held about the edits to the draft town trail map from Pocket Pals. Action items from the discussion were: </w:t>
      </w:r>
      <w:r w:rsidDel="00000000" w:rsidR="00000000" w:rsidRPr="00000000">
        <w:rPr>
          <w:rFonts w:ascii="Times New Roman" w:cs="Times New Roman" w:eastAsia="Times New Roman" w:hAnsi="Times New Roman"/>
          <w:b w:val="1"/>
          <w:rtl w:val="0"/>
        </w:rPr>
        <w:t xml:space="preserve">Blasi will email GPS coordinates to Stroope on Catamount outlooks, Kita will confirm Thomas access from Mountain Ave and Illinois, Kita will draw in Fountain Creek correctly and submit to Stroope, Stroope will consult Claudia Eley about Crystal and Cable Falls locations.</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B">
      <w:pPr>
        <w:spacing w:line="276"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Action items for the committee: signage on Mt. Dewey for the town overlook, better signage at the top of Mt. Dewey so hikers don’t mistakenly go on Horseshoe vs Bratton, install a trailhead at Crystal trail.</w:t>
      </w:r>
    </w:p>
    <w:p w:rsidR="00000000" w:rsidDel="00000000" w:rsidP="00000000" w:rsidRDefault="00000000" w:rsidRPr="00000000" w14:paraId="0000002C">
      <w:pPr>
        <w:numPr>
          <w:ilvl w:val="0"/>
          <w:numId w:val="1"/>
        </w:numPr>
        <w:spacing w:line="276"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Agenda items 5f and 5g were postponed in the interest of time. </w:t>
      </w:r>
      <w:r w:rsidDel="00000000" w:rsidR="00000000" w:rsidRPr="00000000">
        <w:rPr>
          <w:rtl w:val="0"/>
        </w:rPr>
      </w:r>
    </w:p>
    <w:p w:rsidR="00000000" w:rsidDel="00000000" w:rsidP="00000000" w:rsidRDefault="00000000" w:rsidRPr="00000000" w14:paraId="0000002D">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 </w:t>
        <w:tab/>
        <w:t xml:space="preserve">CORRESPONDENCE</w:t>
      </w:r>
    </w:p>
    <w:p w:rsidR="00000000" w:rsidDel="00000000" w:rsidP="00000000" w:rsidRDefault="00000000" w:rsidRPr="00000000" w14:paraId="0000002E">
      <w:pPr>
        <w:spacing w:line="276"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Chair Stroope shared an email string from Trustee King and resident Deacon Patrick. Patrick is asking for access to the Thomas trail on the days that it is closed due to fire mitigation. Committee consensus was that the resident will need to honor the closure of the trail. </w:t>
      </w:r>
    </w:p>
    <w:p w:rsidR="00000000" w:rsidDel="00000000" w:rsidP="00000000" w:rsidRDefault="00000000" w:rsidRPr="00000000" w14:paraId="0000002F">
      <w:pPr>
        <w:spacing w:line="276"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tab/>
        <w:t xml:space="preserve">REPORTS</w:t>
      </w:r>
    </w:p>
    <w:p w:rsidR="00000000" w:rsidDel="00000000" w:rsidP="00000000" w:rsidRDefault="00000000" w:rsidRPr="00000000" w14:paraId="00000030">
      <w:pPr>
        <w:spacing w:line="276" w:lineRule="auto"/>
        <w:ind w:left="720"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rtl w:val="0"/>
        </w:rPr>
        <w:t xml:space="preserve">Walker reported that the Town manager asked him on May 10th to help recruit volunteers. Mayor Dixon (82 in-kind hours) and Walker (194.5 in-kind hours)</w:t>
      </w:r>
      <w:r w:rsidDel="00000000" w:rsidR="00000000" w:rsidRPr="00000000">
        <w:rPr>
          <w:rFonts w:ascii="Times New Roman" w:cs="Times New Roman" w:eastAsia="Times New Roman" w:hAnsi="Times New Roman"/>
          <w:color w:val="222222"/>
          <w:highlight w:val="white"/>
          <w:rtl w:val="0"/>
        </w:rPr>
        <w:t xml:space="preserve"> spent a total of 276.5 in-kind hours to get the pool prepped for opening. The pool was opened Friday, June 9th and since the weather was cool, the lifeguard and front desk volunteers had time to be trained. On Saturday, there were four families who used the pool. There are some holes in the administration of the pool: it is not fully staffed yet, the system to make donations is being worked out and hours of the pool have not been posted.</w:t>
      </w:r>
    </w:p>
    <w:p w:rsidR="00000000" w:rsidDel="00000000" w:rsidP="00000000" w:rsidRDefault="00000000" w:rsidRPr="00000000" w14:paraId="00000031">
      <w:pPr>
        <w:spacing w:line="276" w:lineRule="auto"/>
        <w:ind w:left="720" w:firstLine="0"/>
        <w:rPr>
          <w:rFonts w:ascii="Times New Roman" w:cs="Times New Roman" w:eastAsia="Times New Roman" w:hAnsi="Times New Roman"/>
          <w:color w:val="222222"/>
          <w:highlight w:val="white"/>
        </w:rPr>
      </w:pPr>
      <w:r w:rsidDel="00000000" w:rsidR="00000000" w:rsidRPr="00000000">
        <w:rPr>
          <w:rFonts w:ascii="Times New Roman" w:cs="Times New Roman" w:eastAsia="Times New Roman" w:hAnsi="Times New Roman"/>
          <w:color w:val="222222"/>
          <w:highlight w:val="white"/>
          <w:rtl w:val="0"/>
        </w:rPr>
        <w:t xml:space="preserve">Dixon reported that the RREO recycling mini-grant had not been awarded to GMF. The Town manager has reached out to get feedback for the next application.</w:t>
      </w:r>
    </w:p>
    <w:p w:rsidR="00000000" w:rsidDel="00000000" w:rsidP="00000000" w:rsidRDefault="00000000" w:rsidRPr="00000000" w14:paraId="00000032">
      <w:pPr>
        <w:spacing w:line="276" w:lineRule="auto"/>
        <w:ind w:left="720" w:firstLine="0"/>
        <w:rPr>
          <w:rFonts w:ascii="Times New Roman" w:cs="Times New Roman" w:eastAsia="Times New Roman" w:hAnsi="Times New Roman"/>
          <w:b w:val="1"/>
          <w:color w:val="222222"/>
          <w:highlight w:val="white"/>
        </w:rPr>
      </w:pPr>
      <w:r w:rsidDel="00000000" w:rsidR="00000000" w:rsidRPr="00000000">
        <w:rPr>
          <w:rFonts w:ascii="Times New Roman" w:cs="Times New Roman" w:eastAsia="Times New Roman" w:hAnsi="Times New Roman"/>
          <w:color w:val="222222"/>
          <w:highlight w:val="white"/>
          <w:rtl w:val="0"/>
        </w:rPr>
        <w:t xml:space="preserve">Dixon reported on the three Friends of Ute Pass Trails workday reports. One report recommends that dead trees at Catamount be taken down.The trees will be marked with blue tape. </w:t>
      </w:r>
      <w:r w:rsidDel="00000000" w:rsidR="00000000" w:rsidRPr="00000000">
        <w:rPr>
          <w:rFonts w:ascii="Times New Roman" w:cs="Times New Roman" w:eastAsia="Times New Roman" w:hAnsi="Times New Roman"/>
          <w:b w:val="1"/>
          <w:color w:val="222222"/>
          <w:highlight w:val="white"/>
          <w:rtl w:val="0"/>
        </w:rPr>
        <w:t xml:space="preserve">Blasi will give more info on the trees to Dixon so she can compose an advice memo to the Town manager.</w:t>
      </w:r>
    </w:p>
    <w:p w:rsidR="00000000" w:rsidDel="00000000" w:rsidP="00000000" w:rsidRDefault="00000000" w:rsidRPr="00000000" w14:paraId="00000033">
      <w:pPr>
        <w:spacing w:line="276" w:lineRule="auto"/>
        <w:ind w:left="0" w:firstLine="0"/>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rtl w:val="0"/>
        </w:rPr>
        <w:t xml:space="preserve">9. </w:t>
        <w:tab/>
        <w:t xml:space="preserve">ADJOURNMENT at 6:33pm.</w:t>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B3384"/>
    <w:pPr>
      <w:spacing w:after="0" w:line="240" w:lineRule="auto"/>
    </w:pPr>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A7EF6"/>
    <w:pPr>
      <w:spacing w:after="0" w:line="240" w:lineRule="auto"/>
    </w:pPr>
    <w:rPr>
      <w:sz w:val="24"/>
      <w:szCs w:val="24"/>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5A7EF6"/>
    <w:pPr>
      <w:ind w:left="720"/>
      <w:contextualSpacing w:val="1"/>
    </w:pPr>
  </w:style>
  <w:style w:type="paragraph" w:styleId="PlainText">
    <w:name w:val="Plain Text"/>
    <w:basedOn w:val="Normal"/>
    <w:link w:val="PlainTextChar"/>
    <w:uiPriority w:val="99"/>
    <w:unhideWhenUsed w:val="1"/>
    <w:rsid w:val="005A7EF6"/>
    <w:rPr>
      <w:rFonts w:ascii="Calibri" w:cs="Consolas" w:hAnsi="Calibri"/>
      <w:sz w:val="22"/>
      <w:szCs w:val="21"/>
    </w:rPr>
  </w:style>
  <w:style w:type="character" w:styleId="PlainTextChar" w:customStyle="1">
    <w:name w:val="Plain Text Char"/>
    <w:basedOn w:val="DefaultParagraphFont"/>
    <w:link w:val="PlainText"/>
    <w:uiPriority w:val="99"/>
    <w:rsid w:val="005A7EF6"/>
    <w:rPr>
      <w:rFonts w:ascii="Calibri" w:cs="Consolas" w:hAnsi="Calibri"/>
      <w:szCs w:val="21"/>
    </w:rPr>
  </w:style>
  <w:style w:type="paragraph" w:styleId="NoSpacing">
    <w:name w:val="No Spacing"/>
    <w:uiPriority w:val="1"/>
    <w:qFormat w:val="1"/>
    <w:rsid w:val="005A7EF6"/>
    <w:pPr>
      <w:spacing w:after="0" w:line="240" w:lineRule="auto"/>
    </w:pPr>
    <w:rPr>
      <w:sz w:val="24"/>
      <w:szCs w:val="24"/>
    </w:rPr>
  </w:style>
  <w:style w:type="table" w:styleId="TableGrid1" w:customStyle="1">
    <w:name w:val="Table Grid1"/>
    <w:basedOn w:val="TableNormal"/>
    <w:next w:val="TableGrid"/>
    <w:uiPriority w:val="39"/>
    <w:rsid w:val="009E12B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100773"/>
    <w:rPr>
      <w:color w:val="0563c1" w:themeColor="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wIST944t8/hpBUVyfEt4zlYt8tg==">CgMxLjA4AHIhMUlCUkZGU0J2Y25zQUpXdjVDMWM2X0Yyc2ZZTXg1dXdp</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1EC76C5A9C2E974693974795D5145495" ma:contentTypeVersion="16" ma:contentTypeDescription="Create a new document." ma:contentTypeScope="" ma:versionID="655f86bc336bf3841a824fc813e6a298">
  <xsd:schema xmlns:xsd="http://www.w3.org/2001/XMLSchema" xmlns:xs="http://www.w3.org/2001/XMLSchema" xmlns:p="http://schemas.microsoft.com/office/2006/metadata/properties" xmlns:ns2="ce2f74bb-9acf-4bc4-8659-d13e019e9712" xmlns:ns3="b214aa9c-703a-41bd-95f7-c7d2c5ed42e5" targetNamespace="http://schemas.microsoft.com/office/2006/metadata/properties" ma:root="true" ma:fieldsID="153b433597bad3cc798b3a685a259fc8" ns2:_="" ns3:_="">
    <xsd:import namespace="ce2f74bb-9acf-4bc4-8659-d13e019e9712"/>
    <xsd:import namespace="b214aa9c-703a-41bd-95f7-c7d2c5ed42e5"/>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2f74bb-9acf-4bc4-8659-d13e019e97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1af4c69-0645-443b-a8f4-11ccdb78d6d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14aa9c-703a-41bd-95f7-c7d2c5ed42e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692d8f4-580f-4540-845f-05f716f80744}" ma:internalName="TaxCatchAll" ma:showField="CatchAllData" ma:web="b214aa9c-703a-41bd-95f7-c7d2c5ed42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2464462-9730-4CB9-8E47-304D97D7BF12}"/>
</file>

<file path=customXML/itemProps3.xml><?xml version="1.0" encoding="utf-8"?>
<ds:datastoreItem xmlns:ds="http://schemas.openxmlformats.org/officeDocument/2006/customXml" ds:itemID="{BB08D8FF-E295-4A36-9C45-7E4204093A5A}"/>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2021-03-05T18:52:00Z</dcterms:created>
  <dc:creator>Town Clerk</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0x0101001EC76C5A9C2E974693974795D5145495</vt:lpwstr>
  </property>
</Properties>
</file>